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ED870" w14:textId="61B4941B" w:rsidR="00467693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Dr.Anton Fedorov </w:t>
      </w:r>
      <w:r w:rsidR="00467693"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  MD, PhD., </w:t>
      </w:r>
      <w:r w:rsidR="004B2C75"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P</w:t>
      </w:r>
      <w:r w:rsidR="00467693"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rof.</w:t>
      </w:r>
    </w:p>
    <w:p w14:paraId="11C4F494" w14:textId="2A2EA0BC" w:rsidR="009C6544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Moscow</w:t>
      </w:r>
      <w:r w:rsidR="00467693"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,</w:t>
      </w: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 Russian Federation</w:t>
      </w:r>
    </w:p>
    <w:p w14:paraId="4BE7907B" w14:textId="77777777" w:rsidR="009C6544" w:rsidRDefault="009C65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</w:p>
    <w:p w14:paraId="5A9C443A" w14:textId="77777777" w:rsidR="009C6544" w:rsidRDefault="009C65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</w:p>
    <w:p w14:paraId="37F239AA" w14:textId="77777777" w:rsidR="009C6544" w:rsidRDefault="009C65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</w:p>
    <w:p w14:paraId="629B0B5E" w14:textId="5020CBEA" w:rsidR="009C6544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1994-2000 Moscow </w:t>
      </w:r>
      <w:r w:rsidR="00467693"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  Sechenov </w:t>
      </w:r>
      <w:r w:rsidR="000F1484"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M</w:t>
      </w: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edical </w:t>
      </w:r>
      <w:r w:rsidR="000F1484"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A</w:t>
      </w: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cademy</w:t>
      </w:r>
    </w:p>
    <w:p w14:paraId="71100277" w14:textId="77777777" w:rsidR="009C6544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2000-2005 Moscow regional Research institute O\G  — Residence</w:t>
      </w:r>
    </w:p>
    <w:p w14:paraId="0E3B8FF6" w14:textId="77777777" w:rsidR="009C6544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2005 PhD - “impact of hysterectomy on bladder disfunction”</w:t>
      </w:r>
    </w:p>
    <w:p w14:paraId="1E0E863E" w14:textId="72D408A0" w:rsidR="009C6544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2005 - till present time  </w:t>
      </w:r>
      <w:r w:rsidR="00467693"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O</w:t>
      </w: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perative gynecology department</w:t>
      </w:r>
    </w:p>
    <w:p w14:paraId="278E5119" w14:textId="77777777" w:rsidR="00467693" w:rsidRDefault="004676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</w:p>
    <w:p w14:paraId="2E40C301" w14:textId="44105DDB" w:rsidR="009C6544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Current position - scientific  research</w:t>
      </w:r>
      <w:r w:rsidR="00467693"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, surgeon</w:t>
      </w:r>
    </w:p>
    <w:p w14:paraId="0585C5F9" w14:textId="77777777" w:rsidR="009C6544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2021  MD - “reproductive diseases of operated uterus”</w:t>
      </w:r>
    </w:p>
    <w:p w14:paraId="7808954E" w14:textId="6E1DF886" w:rsidR="009C6544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2023 – professor </w:t>
      </w:r>
      <w:r w:rsidR="000F1484"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Obstetrics-gynecology</w:t>
      </w:r>
    </w:p>
    <w:p w14:paraId="7C54C5D9" w14:textId="4DEFDFED" w:rsidR="009C6544" w:rsidRDefault="009C65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</w:p>
    <w:p w14:paraId="5B37010E" w14:textId="77777777" w:rsidR="009C6544" w:rsidRDefault="009C65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</w:p>
    <w:p w14:paraId="5D6FA0E7" w14:textId="55417512" w:rsidR="009C6544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 </w:t>
      </w:r>
    </w:p>
    <w:p w14:paraId="1E7C96C9" w14:textId="42DC6781" w:rsidR="009C6544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Publications — more than 1</w:t>
      </w:r>
      <w:r w:rsidR="0083475E" w:rsidRPr="004B2C75"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4</w:t>
      </w: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0 – Russian National</w:t>
      </w:r>
    </w:p>
    <w:p w14:paraId="2CB160D5" w14:textId="77777777" w:rsidR="009C6544" w:rsidRDefault="009C65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</w:p>
    <w:p w14:paraId="2BDC8D9E" w14:textId="77777777" w:rsidR="009C6544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 </w:t>
      </w:r>
    </w:p>
    <w:p w14:paraId="507C8F4F" w14:textId="77777777" w:rsidR="00467693" w:rsidRDefault="004676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</w:p>
    <w:p w14:paraId="6CC2F132" w14:textId="5CE955CB" w:rsidR="000F1484" w:rsidRDefault="004676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Scientific </w:t>
      </w:r>
      <w:r w:rsidR="000F1484"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and practical </w:t>
      </w: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interests — </w:t>
      </w:r>
    </w:p>
    <w:p w14:paraId="266B6D46" w14:textId="77777777" w:rsidR="000F1484" w:rsidRDefault="000F14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                                  </w:t>
      </w:r>
    </w:p>
    <w:p w14:paraId="4731AFC1" w14:textId="4A213630" w:rsidR="009C6544" w:rsidRDefault="000F14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                                  Laparoscopy and Hysteroscopy </w:t>
      </w:r>
    </w:p>
    <w:p w14:paraId="58305248" w14:textId="01FEABB2" w:rsidR="009C6544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                  </w:t>
      </w:r>
      <w:r w:rsidR="000F1484"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               </w:t>
      </w: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 Robotic Surgery</w:t>
      </w:r>
    </w:p>
    <w:p w14:paraId="50D185D2" w14:textId="61C1F4CC" w:rsidR="009C6544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                   </w:t>
      </w:r>
      <w:r w:rsidR="000F1484"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               </w:t>
      </w: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POP surgery </w:t>
      </w:r>
    </w:p>
    <w:p w14:paraId="1107B830" w14:textId="52598269" w:rsidR="009C6544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                   </w:t>
      </w:r>
      <w:r w:rsidR="000F1484"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               </w:t>
      </w: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Reconstructive uterine  surgery</w:t>
      </w:r>
    </w:p>
    <w:p w14:paraId="7031B651" w14:textId="3C4CAE37" w:rsidR="009C6544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                   </w:t>
      </w:r>
      <w:r w:rsidR="000F1484"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 xml:space="preserve">               </w:t>
      </w: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Endometriosis</w:t>
      </w:r>
    </w:p>
    <w:p w14:paraId="3E2C3A10" w14:textId="77777777" w:rsidR="009C6544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2C2D2E"/>
          <w:sz w:val="21"/>
          <w:szCs w:val="21"/>
          <w:lang w:val="en-US" w:eastAsia="ru-RU"/>
        </w:rPr>
        <w:t> </w:t>
      </w:r>
    </w:p>
    <w:p w14:paraId="41BC3C5F" w14:textId="77777777" w:rsidR="009C6544" w:rsidRDefault="009C6544">
      <w:pPr>
        <w:rPr>
          <w:lang w:val="en-US"/>
        </w:rPr>
      </w:pPr>
    </w:p>
    <w:sectPr w:rsidR="009C6544">
      <w:pgSz w:w="11906" w:h="16838" w:orient="landscape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78CBC" w14:textId="77777777" w:rsidR="007C29B7" w:rsidRDefault="007C29B7">
      <w:pPr>
        <w:spacing w:after="0" w:line="240" w:lineRule="auto"/>
      </w:pPr>
      <w:r>
        <w:separator/>
      </w:r>
    </w:p>
  </w:endnote>
  <w:endnote w:type="continuationSeparator" w:id="0">
    <w:p w14:paraId="1557C6CA" w14:textId="77777777" w:rsidR="007C29B7" w:rsidRDefault="007C2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80322" w14:textId="77777777" w:rsidR="007C29B7" w:rsidRDefault="007C29B7">
      <w:pPr>
        <w:spacing w:after="0" w:line="240" w:lineRule="auto"/>
      </w:pPr>
      <w:r>
        <w:separator/>
      </w:r>
    </w:p>
  </w:footnote>
  <w:footnote w:type="continuationSeparator" w:id="0">
    <w:p w14:paraId="606D56E2" w14:textId="77777777" w:rsidR="007C29B7" w:rsidRDefault="007C29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544"/>
    <w:rsid w:val="00070CC7"/>
    <w:rsid w:val="000F1484"/>
    <w:rsid w:val="002C3EAC"/>
    <w:rsid w:val="00467693"/>
    <w:rsid w:val="004B2C75"/>
    <w:rsid w:val="005B56E1"/>
    <w:rsid w:val="005D7B1B"/>
    <w:rsid w:val="007C29B7"/>
    <w:rsid w:val="0083475E"/>
    <w:rsid w:val="009C6544"/>
    <w:rsid w:val="009C6833"/>
    <w:rsid w:val="00A86AB5"/>
    <w:rsid w:val="00AB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BDC83"/>
  <w15:docId w15:val="{439B0983-BC43-415E-9658-E0C08DA94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125</Words>
  <Characters>713</Characters>
  <Application>Microsoft Office Word</Application>
  <DocSecurity>0</DocSecurity>
  <Lines>5</Lines>
  <Paragraphs>1</Paragraphs>
  <ScaleCrop>false</ScaleCrop>
  <Company>SPecialiST RePack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Anton Fedorov</cp:lastModifiedBy>
  <cp:revision>4</cp:revision>
  <dcterms:created xsi:type="dcterms:W3CDTF">2025-02-05T15:06:00Z</dcterms:created>
  <dcterms:modified xsi:type="dcterms:W3CDTF">2026-10-19T07:35:00Z</dcterms:modified>
</cp:coreProperties>
</file>